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4B7D" w14:textId="77777777" w:rsidR="003E003D" w:rsidRPr="00930846" w:rsidRDefault="003E003D" w:rsidP="00930846">
      <w:pPr>
        <w:pBdr>
          <w:top w:val="single" w:sz="4" w:space="1" w:color="0070C0"/>
        </w:pBdr>
        <w:ind w:left="0" w:firstLine="0"/>
        <w:jc w:val="center"/>
        <w:rPr>
          <w:rFonts w:ascii="Verdana" w:hAnsi="Verdana"/>
          <w:color w:val="0070C0"/>
          <w:sz w:val="22"/>
          <w:szCs w:val="22"/>
        </w:rPr>
      </w:pPr>
    </w:p>
    <w:p w14:paraId="48C54B7E" w14:textId="77777777" w:rsidR="003E003D" w:rsidRPr="00930846" w:rsidRDefault="00872607" w:rsidP="003E003D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930846">
        <w:rPr>
          <w:rFonts w:ascii="Verdana" w:hAnsi="Verdana"/>
          <w:b/>
          <w:color w:val="ED7D31" w:themeColor="accent2"/>
          <w:lang w:val="sv-SE"/>
        </w:rPr>
        <w:t>Pripomoček za pripravo prvega pisma</w:t>
      </w:r>
    </w:p>
    <w:p w14:paraId="48C54B7F" w14:textId="77777777" w:rsidR="003E003D" w:rsidRPr="00930846" w:rsidRDefault="003E003D" w:rsidP="00930846">
      <w:pPr>
        <w:pBdr>
          <w:bottom w:val="single" w:sz="4" w:space="1" w:color="0070C0"/>
        </w:pBd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8C54B80" w14:textId="77777777" w:rsidR="00571D76" w:rsidRPr="00930846" w:rsidRDefault="00571D76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8C54B81" w14:textId="77777777" w:rsidR="00930846" w:rsidRDefault="00930846" w:rsidP="00872607">
      <w:pPr>
        <w:ind w:left="0" w:firstLine="0"/>
        <w:jc w:val="right"/>
        <w:rPr>
          <w:rFonts w:ascii="Verdana" w:eastAsia="Times New Roman" w:hAnsi="Verdana"/>
          <w:color w:val="0070C0"/>
          <w:sz w:val="22"/>
          <w:szCs w:val="22"/>
        </w:rPr>
      </w:pPr>
    </w:p>
    <w:p w14:paraId="48C54B82" w14:textId="77777777" w:rsidR="00571D76" w:rsidRPr="00930846" w:rsidRDefault="00571D76" w:rsidP="00872607">
      <w:pPr>
        <w:ind w:left="0" w:firstLine="0"/>
        <w:jc w:val="right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>Ljubljana, x. xx. 20xx</w:t>
      </w:r>
    </w:p>
    <w:p w14:paraId="48C54B83" w14:textId="77777777" w:rsidR="00571D76" w:rsidRPr="00930846" w:rsidRDefault="00571D76" w:rsidP="00571D76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4" w14:textId="77777777" w:rsidR="00571D76" w:rsidRPr="00930846" w:rsidRDefault="00571D76" w:rsidP="00571D76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5" w14:textId="77777777" w:rsidR="00571D76" w:rsidRPr="00930846" w:rsidRDefault="00571D76" w:rsidP="00571D76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>Naslov prejemnika pisma</w:t>
      </w:r>
    </w:p>
    <w:p w14:paraId="48C54B86" w14:textId="77777777" w:rsidR="00571D76" w:rsidRPr="00930846" w:rsidRDefault="00571D76" w:rsidP="00571D76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7" w14:textId="77777777" w:rsidR="00571D76" w:rsidRPr="00930846" w:rsidRDefault="00571D76" w:rsidP="00571D76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8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>Spoštovani!</w:t>
      </w:r>
    </w:p>
    <w:p w14:paraId="48C54B89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A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B" w14:textId="66A3B641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>Na LU _____ /srednji šoli _____ od januarja 20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xx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</w:t>
      </w:r>
      <w:r w:rsidR="005B55ED" w:rsidRPr="00930846">
        <w:rPr>
          <w:rFonts w:ascii="Verdana" w:eastAsia="Times New Roman" w:hAnsi="Verdana"/>
          <w:color w:val="0070C0"/>
          <w:sz w:val="22"/>
          <w:szCs w:val="22"/>
        </w:rPr>
        <w:t xml:space="preserve">sodelujemo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v projektu Ponudimo odraslim kakovostno izobraževanje </w:t>
      </w:r>
      <w:r w:rsidR="002F55AA">
        <w:rPr>
          <w:rFonts w:ascii="Verdana" w:eastAsia="Times New Roman" w:hAnsi="Verdana"/>
          <w:color w:val="0070C0"/>
          <w:sz w:val="22"/>
          <w:szCs w:val="22"/>
        </w:rPr>
        <w:t>–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</w:t>
      </w:r>
      <w:r w:rsidR="002F55AA">
        <w:rPr>
          <w:rFonts w:ascii="Verdana" w:eastAsia="Times New Roman" w:hAnsi="Verdana"/>
          <w:color w:val="0070C0"/>
          <w:sz w:val="22"/>
          <w:szCs w:val="22"/>
        </w:rPr>
        <w:t>(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>POKI</w:t>
      </w:r>
      <w:r w:rsidR="002F55AA">
        <w:rPr>
          <w:rFonts w:ascii="Verdana" w:eastAsia="Times New Roman" w:hAnsi="Verdana"/>
          <w:color w:val="0070C0"/>
          <w:sz w:val="22"/>
          <w:szCs w:val="22"/>
        </w:rPr>
        <w:t>)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>, ki ga izvaja Andragoški center Slovenije. V letu 20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xx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je bila naša organizacija izbrana na javnem razpisu Ministrstva 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za izobraževanje, znanost in š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port za izvajanje aktivnosti za uporabo modela samoevalvacije POKI. Projekt financirata Evropska unija iz Evropskega socialnega sklada ter Ministrstvo RS za 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izobraževanje, znanost in šport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. </w:t>
      </w:r>
    </w:p>
    <w:p w14:paraId="48C54B8C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D" w14:textId="33B95408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V projekt </w:t>
      </w:r>
      <w:r w:rsidR="005B55ED">
        <w:rPr>
          <w:rFonts w:ascii="Verdana" w:eastAsia="Times New Roman" w:hAnsi="Verdana"/>
          <w:color w:val="0070C0"/>
          <w:sz w:val="22"/>
          <w:szCs w:val="22"/>
        </w:rPr>
        <w:t>POKI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smo se vključili zato, ker smo se odločili, da bomo začeli na sistematičen način skrbeti za kakovost lastnega dela na ravni celotne organizacije. </w:t>
      </w:r>
      <w:r w:rsidR="000C5FCE">
        <w:rPr>
          <w:rFonts w:ascii="Verdana" w:eastAsia="Times New Roman" w:hAnsi="Verdana"/>
          <w:color w:val="0070C0"/>
          <w:sz w:val="22"/>
          <w:szCs w:val="22"/>
        </w:rPr>
        <w:t>S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pomočjo modela za presojanje in razvijanje kakovosti POKI </w:t>
      </w:r>
      <w:r w:rsidR="000C5FCE">
        <w:rPr>
          <w:rFonts w:ascii="Verdana" w:eastAsia="Times New Roman" w:hAnsi="Verdana"/>
          <w:color w:val="0070C0"/>
          <w:sz w:val="22"/>
          <w:szCs w:val="22"/>
        </w:rPr>
        <w:t xml:space="preserve">skušamo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ugotoviti, kakšna je kakovost našega delovanja na področju _________ ter jo na podlagi ugotovljenega stanja tudi izboljšati. </w:t>
      </w:r>
    </w:p>
    <w:p w14:paraId="48C54B8E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8F" w14:textId="5B9752D4" w:rsidR="003D1BBE" w:rsidRPr="00930846" w:rsidRDefault="000C5FC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>
        <w:rPr>
          <w:rFonts w:ascii="Verdana" w:eastAsia="Times New Roman" w:hAnsi="Verdana"/>
          <w:color w:val="0070C0"/>
          <w:sz w:val="22"/>
          <w:szCs w:val="22"/>
        </w:rPr>
        <w:t>D</w:t>
      </w:r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 xml:space="preserve">a bi vsestransko osvetlili nekatera vprašanja v povezavi s kakovostjo našega delovanja, smo v projektu POKI poleg izvedbe empiričnega dela (anketiranja in intervjuvanja) v povezavi z našim delom na področju ___________ predvideli tudi izvedbo metode zgledovanja, katere namen je učenje od najboljših organizacij. Ker smo se v naši organizaciji odločili, da se bomo bolj podrobno osredotočili na kakovost v povezavi z __________________ in ker ste vi znani kot organizacija, ki se že dolgo časa ukvarja z ___________ ter imate to področje zelo dobro razvito, bi vas zaprosili za sodelovanje v vlogi partnerske organizacije pri izpeljavi metode zgledovanja. Pri izpeljavi metode zgledovanja smo imeli v mislih predvsem </w:t>
      </w:r>
      <w:proofErr w:type="spellStart"/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>zgledovalni</w:t>
      </w:r>
      <w:proofErr w:type="spellEnd"/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 xml:space="preserve"> obisk predstavnika naše organizacije pri vas, saj se nam zdi to najbolj učinkovit način za izmenjavo informacij s partnersko organizacijo. </w:t>
      </w:r>
      <w:r w:rsidR="00392A33">
        <w:rPr>
          <w:rFonts w:ascii="Verdana" w:eastAsia="Times New Roman" w:hAnsi="Verdana"/>
          <w:color w:val="0070C0"/>
          <w:sz w:val="22"/>
          <w:szCs w:val="22"/>
        </w:rPr>
        <w:t>Zato</w:t>
      </w:r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 xml:space="preserve"> smo pripravili tudi nekaj osrednjih vprašanj, ki zadevajo področje ____________ in o katerih bi se želeli z vami na </w:t>
      </w:r>
      <w:proofErr w:type="spellStart"/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>zgledovalnem</w:t>
      </w:r>
      <w:proofErr w:type="spellEnd"/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 xml:space="preserve"> obisku bolj podrobno pogovoriti. </w:t>
      </w:r>
    </w:p>
    <w:p w14:paraId="48C54B90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1A1236F8" w14:textId="289BED88" w:rsidR="0008590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  <w:sectPr w:rsidR="00085906" w:rsidSect="001601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Pri pripravi in uporabi metode zgledovanja bomo upoštevali </w:t>
      </w:r>
      <w:r w:rsidR="00392A33" w:rsidRPr="00930846">
        <w:rPr>
          <w:rFonts w:ascii="Verdana" w:eastAsia="Times New Roman" w:hAnsi="Verdana"/>
          <w:color w:val="0070C0"/>
          <w:sz w:val="22"/>
          <w:szCs w:val="22"/>
        </w:rPr>
        <w:t xml:space="preserve">tudi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etična načela, ki so se vzpostavila ob uporabi metode med partnerskimi organizacijami. To pomeni, da bomo z vsemi podatki, </w:t>
      </w:r>
      <w:r w:rsidR="00BB26D4">
        <w:rPr>
          <w:rFonts w:ascii="Verdana" w:eastAsia="Times New Roman" w:hAnsi="Verdana"/>
          <w:color w:val="0070C0"/>
          <w:sz w:val="22"/>
          <w:szCs w:val="22"/>
        </w:rPr>
        <w:t xml:space="preserve">pridobljenimi v procesu zgledovanja,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ravnali zaupno in jih brez vašega predhodnega privoljenja ne bomo posredovali drugim organizacijam. </w:t>
      </w:r>
      <w:r w:rsidR="005D5905">
        <w:rPr>
          <w:rFonts w:ascii="Verdana" w:eastAsia="Times New Roman" w:hAnsi="Verdana"/>
          <w:color w:val="0070C0"/>
          <w:sz w:val="22"/>
          <w:szCs w:val="22"/>
        </w:rPr>
        <w:t xml:space="preserve">Imeli boste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vpogled </w:t>
      </w:r>
      <w:r w:rsidR="005D5905">
        <w:rPr>
          <w:rFonts w:ascii="Verdana" w:eastAsia="Times New Roman" w:hAnsi="Verdana"/>
          <w:color w:val="0070C0"/>
          <w:sz w:val="22"/>
          <w:szCs w:val="22"/>
        </w:rPr>
        <w:t xml:space="preserve">v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rezultate </w:t>
      </w:r>
      <w:proofErr w:type="spellStart"/>
      <w:r w:rsidRPr="00930846">
        <w:rPr>
          <w:rFonts w:ascii="Verdana" w:eastAsia="Times New Roman" w:hAnsi="Verdana"/>
          <w:color w:val="0070C0"/>
          <w:sz w:val="22"/>
          <w:szCs w:val="22"/>
        </w:rPr>
        <w:t>zgledovalnega</w:t>
      </w:r>
      <w:proofErr w:type="spellEnd"/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obiska ter možnost izvedbe partnerskega obiska v povezavi z vprašanji ______________ v naši organizaciji.  </w:t>
      </w:r>
    </w:p>
    <w:p w14:paraId="48C54B91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2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3" w14:textId="33B14080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Predvidevamo, da bo </w:t>
      </w:r>
      <w:proofErr w:type="spellStart"/>
      <w:r w:rsidRPr="00930846">
        <w:rPr>
          <w:rFonts w:ascii="Verdana" w:eastAsia="Times New Roman" w:hAnsi="Verdana"/>
          <w:color w:val="0070C0"/>
          <w:sz w:val="22"/>
          <w:szCs w:val="22"/>
        </w:rPr>
        <w:t>zgledovalni</w:t>
      </w:r>
      <w:proofErr w:type="spellEnd"/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obisk v vaši organizaciji trajal okrog 4 ure</w:t>
      </w:r>
      <w:r w:rsidR="00C20E0B">
        <w:rPr>
          <w:rFonts w:ascii="Verdana" w:eastAsia="Times New Roman" w:hAnsi="Verdana"/>
          <w:color w:val="0070C0"/>
          <w:sz w:val="22"/>
          <w:szCs w:val="22"/>
        </w:rPr>
        <w:t>.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</w:t>
      </w:r>
      <w:r w:rsidR="00C20E0B">
        <w:rPr>
          <w:rFonts w:ascii="Verdana" w:eastAsia="Times New Roman" w:hAnsi="Verdana"/>
          <w:color w:val="0070C0"/>
          <w:sz w:val="22"/>
          <w:szCs w:val="22"/>
        </w:rPr>
        <w:t xml:space="preserve">Prosimo vas,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če je lahko v času </w:t>
      </w:r>
      <w:proofErr w:type="spellStart"/>
      <w:r w:rsidRPr="00930846">
        <w:rPr>
          <w:rFonts w:ascii="Verdana" w:eastAsia="Times New Roman" w:hAnsi="Verdana"/>
          <w:color w:val="0070C0"/>
          <w:sz w:val="22"/>
          <w:szCs w:val="22"/>
        </w:rPr>
        <w:t>zgledovalnega</w:t>
      </w:r>
      <w:proofErr w:type="spellEnd"/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obiska prisoten tudi predstavnik vaše organizacije, ki se ukvarja s področjem ______________. </w:t>
      </w:r>
    </w:p>
    <w:p w14:paraId="48C54B94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5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Nedvomno bi prav vaš prispevek pripomogel h kakovosti, ki si jo želimo. Zato upamo, da si boste vzeli čas za izmenjavo mnenj in dobrih praks, kar bi pripomoglo k obojestranski strokovni rasti in večji kakovosti. </w:t>
      </w:r>
      <w:proofErr w:type="spellStart"/>
      <w:r w:rsidRPr="00930846">
        <w:rPr>
          <w:rFonts w:ascii="Verdana" w:eastAsia="Times New Roman" w:hAnsi="Verdana"/>
          <w:color w:val="0070C0"/>
          <w:sz w:val="22"/>
          <w:szCs w:val="22"/>
        </w:rPr>
        <w:t>Zgledovalni</w:t>
      </w:r>
      <w:proofErr w:type="spellEnd"/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obisk smo nekako predvideli 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xx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>.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xx.20xx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, vendar smo predlagani termin pripravljeni prilagoditi glede na vaš čas. </w:t>
      </w:r>
    </w:p>
    <w:p w14:paraId="48C54B96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7" w14:textId="3E36CA16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Vljudno vas prosimo, če predlog proučite in nam po priloženi pošti ali elektronskem naslovu __________@______ sporočite, ali ste kot partnerska organizacija pripravljeni izpeljati metodo zgledovanja z nami. Prosimo Vas, če nas lahko o Vaši odločitvi obvestite najkasneje do 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xx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>.</w:t>
      </w:r>
      <w:r w:rsidR="00487868" w:rsidRPr="00930846">
        <w:rPr>
          <w:rFonts w:ascii="Verdana" w:eastAsia="Times New Roman" w:hAnsi="Verdana"/>
          <w:color w:val="0070C0"/>
          <w:sz w:val="22"/>
          <w:szCs w:val="22"/>
        </w:rPr>
        <w:t>xx.20xx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, </w:t>
      </w:r>
      <w:r w:rsidR="00BA0014">
        <w:rPr>
          <w:rFonts w:ascii="Verdana" w:eastAsia="Times New Roman" w:hAnsi="Verdana"/>
          <w:color w:val="0070C0"/>
          <w:sz w:val="22"/>
          <w:szCs w:val="22"/>
        </w:rPr>
        <w:t>prav tako pa nam prosim sporočite morebitne razl</w:t>
      </w:r>
      <w:r w:rsidR="00CA7B06">
        <w:rPr>
          <w:rFonts w:ascii="Verdana" w:eastAsia="Times New Roman" w:hAnsi="Verdana"/>
          <w:color w:val="0070C0"/>
          <w:sz w:val="22"/>
          <w:szCs w:val="22"/>
        </w:rPr>
        <w:t>o</w:t>
      </w:r>
      <w:r w:rsidR="00BA0014">
        <w:rPr>
          <w:rFonts w:ascii="Verdana" w:eastAsia="Times New Roman" w:hAnsi="Verdana"/>
          <w:color w:val="0070C0"/>
          <w:sz w:val="22"/>
          <w:szCs w:val="22"/>
        </w:rPr>
        <w:t>ge</w:t>
      </w:r>
      <w:r w:rsidR="00CA7B06">
        <w:rPr>
          <w:rFonts w:ascii="Verdana" w:eastAsia="Times New Roman" w:hAnsi="Verdana"/>
          <w:color w:val="0070C0"/>
          <w:sz w:val="22"/>
          <w:szCs w:val="22"/>
        </w:rPr>
        <w:t xml:space="preserve">, zaradi katerih niste 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>pripravljeni izpeljati metode zgledovanja z našo organizacijo.</w:t>
      </w:r>
    </w:p>
    <w:p w14:paraId="48C54B98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9" w14:textId="03F66A09" w:rsidR="003D1BBE" w:rsidRPr="00930846" w:rsidRDefault="00CA7B06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>
        <w:rPr>
          <w:rFonts w:ascii="Verdana" w:eastAsia="Times New Roman" w:hAnsi="Verdana"/>
          <w:color w:val="0070C0"/>
          <w:sz w:val="22"/>
          <w:szCs w:val="22"/>
        </w:rPr>
        <w:t>Če</w:t>
      </w:r>
      <w:r w:rsidR="003D1BBE" w:rsidRPr="00930846">
        <w:rPr>
          <w:rFonts w:ascii="Verdana" w:eastAsia="Times New Roman" w:hAnsi="Verdana"/>
          <w:color w:val="0070C0"/>
          <w:sz w:val="22"/>
          <w:szCs w:val="22"/>
        </w:rPr>
        <w:t xml:space="preserve"> se boste za udeležbo odločili, vam bomo še pred izvedbo metode zgledovanja poslali nekoliko podrobnejša vsebinska izhodišča za razpravo, pa tudi druge potrebne informacije.</w:t>
      </w:r>
    </w:p>
    <w:p w14:paraId="48C54B9A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B" w14:textId="77777777" w:rsidR="00487868" w:rsidRPr="00930846" w:rsidRDefault="00487868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</w:p>
    <w:p w14:paraId="48C54B9C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>Lepo pozdravljeni!</w:t>
      </w:r>
    </w:p>
    <w:p w14:paraId="48C54B9D" w14:textId="77777777" w:rsidR="003D1BBE" w:rsidRPr="00930846" w:rsidRDefault="003D1BBE" w:rsidP="003D1BBE">
      <w:pPr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                                                                                   Za skupino za kakovost</w:t>
      </w:r>
    </w:p>
    <w:p w14:paraId="48C54B9E" w14:textId="77777777" w:rsidR="003D1BBE" w:rsidRPr="00930846" w:rsidRDefault="003D1BBE" w:rsidP="003D1BBE">
      <w:pPr>
        <w:ind w:left="0" w:firstLine="0"/>
        <w:jc w:val="right"/>
        <w:rPr>
          <w:rFonts w:ascii="Verdana" w:eastAsia="Times New Roman" w:hAnsi="Verdana"/>
          <w:color w:val="0070C0"/>
          <w:sz w:val="22"/>
          <w:szCs w:val="22"/>
        </w:rPr>
      </w:pPr>
      <w:r w:rsidRPr="00930846">
        <w:rPr>
          <w:rFonts w:ascii="Verdana" w:eastAsia="Times New Roman" w:hAnsi="Verdana"/>
          <w:color w:val="0070C0"/>
          <w:sz w:val="22"/>
          <w:szCs w:val="22"/>
        </w:rPr>
        <w:t xml:space="preserve">                                                 </w:t>
      </w:r>
      <w:r w:rsidR="00930846">
        <w:rPr>
          <w:rFonts w:ascii="Verdana" w:eastAsia="Times New Roman" w:hAnsi="Verdana"/>
          <w:color w:val="0070C0"/>
          <w:sz w:val="22"/>
          <w:szCs w:val="22"/>
        </w:rPr>
        <w:t xml:space="preserve">                            ___</w:t>
      </w:r>
      <w:r w:rsidRPr="00930846">
        <w:rPr>
          <w:rFonts w:ascii="Verdana" w:eastAsia="Times New Roman" w:hAnsi="Verdana"/>
          <w:color w:val="0070C0"/>
          <w:sz w:val="22"/>
          <w:szCs w:val="22"/>
        </w:rPr>
        <w:t>________________</w:t>
      </w:r>
    </w:p>
    <w:p w14:paraId="48C54B9F" w14:textId="77777777" w:rsidR="00571D76" w:rsidRPr="00930846" w:rsidRDefault="00571D76" w:rsidP="00CA7B06">
      <w:pPr>
        <w:ind w:left="0" w:firstLine="0"/>
        <w:jc w:val="center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8C54BA0" w14:textId="77777777" w:rsidR="00571D76" w:rsidRPr="00930846" w:rsidRDefault="00571D76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48C54BA1" w14:textId="77777777" w:rsidR="00930846" w:rsidRDefault="00930846" w:rsidP="00930846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</w:p>
    <w:p w14:paraId="48C54BA2" w14:textId="77777777" w:rsidR="00930846" w:rsidRDefault="00930846" w:rsidP="00930846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</w:p>
    <w:p w14:paraId="48C54BA3" w14:textId="77777777" w:rsidR="0012229A" w:rsidRPr="00930846" w:rsidRDefault="0012229A" w:rsidP="00930846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  <w:r w:rsidRPr="00930846">
        <w:rPr>
          <w:rFonts w:ascii="Verdana" w:eastAsia="Times New Roman" w:hAnsi="Verdana" w:cs="Times New Roman"/>
          <w:bCs/>
          <w:color w:val="0070C0"/>
          <w:sz w:val="16"/>
          <w:szCs w:val="16"/>
        </w:rPr>
        <w:t>Vir: Možina, T., Zorić, M., Klemenčič, S. (2007). Metoda zgledovanja pri presojanju in razvijanju kakovosti izobraževanja odraslih. Ljubljana: Andragoški center Slovenije</w:t>
      </w:r>
    </w:p>
    <w:p w14:paraId="48C54BA4" w14:textId="77777777" w:rsidR="00571D76" w:rsidRPr="00930846" w:rsidRDefault="00571D76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sectPr w:rsidR="00571D76" w:rsidRPr="00930846" w:rsidSect="001601E8">
      <w:headerReference w:type="defaul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4BA7" w14:textId="77777777" w:rsidR="00123DCF" w:rsidRDefault="00123DCF" w:rsidP="009F1FC5">
      <w:r>
        <w:separator/>
      </w:r>
    </w:p>
  </w:endnote>
  <w:endnote w:type="continuationSeparator" w:id="0">
    <w:p w14:paraId="48C54BA8" w14:textId="77777777" w:rsidR="00123DCF" w:rsidRDefault="00123DCF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1927" w14:textId="77777777" w:rsidR="00085906" w:rsidRDefault="00085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4BAA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48C54BAB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48C54BB1" w14:textId="77777777" w:rsidTr="00BA2A39">
      <w:tc>
        <w:tcPr>
          <w:tcW w:w="3540" w:type="dxa"/>
        </w:tcPr>
        <w:p w14:paraId="48C54BAC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48C54BB9" wp14:editId="48C54BBA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48C54BAD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48C54BAE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48C54BAF" w14:textId="77777777" w:rsidR="005B316A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48C54BB0" w14:textId="77777777" w:rsidR="00B33516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48C54BB2" w14:textId="77777777"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682C" w14:textId="77777777" w:rsidR="00085906" w:rsidRDefault="00085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54BA5" w14:textId="77777777" w:rsidR="00123DCF" w:rsidRDefault="00123DCF" w:rsidP="009F1FC5">
      <w:r>
        <w:separator/>
      </w:r>
    </w:p>
  </w:footnote>
  <w:footnote w:type="continuationSeparator" w:id="0">
    <w:p w14:paraId="48C54BA6" w14:textId="77777777" w:rsidR="00123DCF" w:rsidRDefault="00123DCF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60DB" w14:textId="77777777" w:rsidR="00085906" w:rsidRDefault="00085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1996" w14:textId="491601B0" w:rsidR="00085906" w:rsidRPr="00085906" w:rsidRDefault="00085906" w:rsidP="00085906">
    <w:pPr>
      <w:pStyle w:val="Header"/>
    </w:pPr>
    <w:r w:rsidRPr="00085906">
      <w:rPr>
        <w:noProof/>
      </w:rPr>
      <w:drawing>
        <wp:inline distT="0" distB="0" distL="0" distR="0" wp14:anchorId="1342594A" wp14:editId="3BDA8466">
          <wp:extent cx="5760720" cy="622300"/>
          <wp:effectExtent l="0" t="0" r="0" b="6350"/>
          <wp:docPr id="17534557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8351" w14:textId="77777777" w:rsidR="00085906" w:rsidRDefault="000859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CD2E" w14:textId="5C5B4A8D" w:rsidR="00085906" w:rsidRPr="00085906" w:rsidRDefault="00085906" w:rsidP="00085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A4F"/>
    <w:multiLevelType w:val="singleLevel"/>
    <w:tmpl w:val="849A836E"/>
    <w:lvl w:ilvl="0">
      <w:start w:val="5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pacing w:val="0"/>
        <w:kern w:val="36"/>
        <w:position w:val="0"/>
      </w:rPr>
    </w:lvl>
  </w:abstractNum>
  <w:abstractNum w:abstractNumId="20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2857141">
    <w:abstractNumId w:val="21"/>
  </w:num>
  <w:num w:numId="2" w16cid:durableId="2115125779">
    <w:abstractNumId w:val="22"/>
  </w:num>
  <w:num w:numId="3" w16cid:durableId="377752582">
    <w:abstractNumId w:val="17"/>
  </w:num>
  <w:num w:numId="4" w16cid:durableId="1514029394">
    <w:abstractNumId w:val="28"/>
  </w:num>
  <w:num w:numId="5" w16cid:durableId="1445877897">
    <w:abstractNumId w:val="23"/>
  </w:num>
  <w:num w:numId="6" w16cid:durableId="957952587">
    <w:abstractNumId w:val="14"/>
  </w:num>
  <w:num w:numId="7" w16cid:durableId="1162428772">
    <w:abstractNumId w:val="20"/>
  </w:num>
  <w:num w:numId="8" w16cid:durableId="1191147790">
    <w:abstractNumId w:val="13"/>
  </w:num>
  <w:num w:numId="9" w16cid:durableId="1759130413">
    <w:abstractNumId w:val="26"/>
  </w:num>
  <w:num w:numId="10" w16cid:durableId="1323662461">
    <w:abstractNumId w:val="25"/>
  </w:num>
  <w:num w:numId="11" w16cid:durableId="1825319149">
    <w:abstractNumId w:val="18"/>
  </w:num>
  <w:num w:numId="12" w16cid:durableId="2003311103">
    <w:abstractNumId w:val="24"/>
  </w:num>
  <w:num w:numId="13" w16cid:durableId="1573733478">
    <w:abstractNumId w:val="15"/>
  </w:num>
  <w:num w:numId="14" w16cid:durableId="333383406">
    <w:abstractNumId w:val="0"/>
  </w:num>
  <w:num w:numId="15" w16cid:durableId="1629506624">
    <w:abstractNumId w:val="1"/>
  </w:num>
  <w:num w:numId="16" w16cid:durableId="243884639">
    <w:abstractNumId w:val="2"/>
  </w:num>
  <w:num w:numId="17" w16cid:durableId="600770437">
    <w:abstractNumId w:val="3"/>
  </w:num>
  <w:num w:numId="18" w16cid:durableId="357439372">
    <w:abstractNumId w:val="4"/>
  </w:num>
  <w:num w:numId="19" w16cid:durableId="702362084">
    <w:abstractNumId w:val="5"/>
  </w:num>
  <w:num w:numId="20" w16cid:durableId="2100254770">
    <w:abstractNumId w:val="6"/>
  </w:num>
  <w:num w:numId="21" w16cid:durableId="498352025">
    <w:abstractNumId w:val="7"/>
  </w:num>
  <w:num w:numId="22" w16cid:durableId="1354527908">
    <w:abstractNumId w:val="8"/>
  </w:num>
  <w:num w:numId="23" w16cid:durableId="1367491079">
    <w:abstractNumId w:val="9"/>
  </w:num>
  <w:num w:numId="24" w16cid:durableId="1119687437">
    <w:abstractNumId w:val="10"/>
  </w:num>
  <w:num w:numId="25" w16cid:durableId="122624620">
    <w:abstractNumId w:val="11"/>
  </w:num>
  <w:num w:numId="26" w16cid:durableId="194541345">
    <w:abstractNumId w:val="27"/>
  </w:num>
  <w:num w:numId="27" w16cid:durableId="327631994">
    <w:abstractNumId w:val="12"/>
  </w:num>
  <w:num w:numId="28" w16cid:durableId="160512413">
    <w:abstractNumId w:val="16"/>
  </w:num>
  <w:num w:numId="29" w16cid:durableId="1525631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165B9"/>
    <w:rsid w:val="000410BE"/>
    <w:rsid w:val="00085906"/>
    <w:rsid w:val="000938F2"/>
    <w:rsid w:val="000C5FCE"/>
    <w:rsid w:val="000E08A3"/>
    <w:rsid w:val="000E1085"/>
    <w:rsid w:val="000F4D41"/>
    <w:rsid w:val="00105A31"/>
    <w:rsid w:val="0010768E"/>
    <w:rsid w:val="0012229A"/>
    <w:rsid w:val="00123DCF"/>
    <w:rsid w:val="00154EA9"/>
    <w:rsid w:val="001601E8"/>
    <w:rsid w:val="00171920"/>
    <w:rsid w:val="001A1B5F"/>
    <w:rsid w:val="001E76F3"/>
    <w:rsid w:val="001F6C54"/>
    <w:rsid w:val="002213A9"/>
    <w:rsid w:val="00260904"/>
    <w:rsid w:val="00282359"/>
    <w:rsid w:val="002913F2"/>
    <w:rsid w:val="002B484A"/>
    <w:rsid w:val="002F55AA"/>
    <w:rsid w:val="003676B7"/>
    <w:rsid w:val="00392A33"/>
    <w:rsid w:val="003D1BBE"/>
    <w:rsid w:val="003D1C04"/>
    <w:rsid w:val="003E003D"/>
    <w:rsid w:val="003F22A5"/>
    <w:rsid w:val="00442DBF"/>
    <w:rsid w:val="00442E81"/>
    <w:rsid w:val="004842F9"/>
    <w:rsid w:val="00487868"/>
    <w:rsid w:val="004A5372"/>
    <w:rsid w:val="00502157"/>
    <w:rsid w:val="005353E9"/>
    <w:rsid w:val="00571D76"/>
    <w:rsid w:val="00595187"/>
    <w:rsid w:val="005A73C7"/>
    <w:rsid w:val="005B316A"/>
    <w:rsid w:val="005B55ED"/>
    <w:rsid w:val="005D5905"/>
    <w:rsid w:val="00606A4A"/>
    <w:rsid w:val="00607099"/>
    <w:rsid w:val="00625486"/>
    <w:rsid w:val="00625AA7"/>
    <w:rsid w:val="00643251"/>
    <w:rsid w:val="0065591A"/>
    <w:rsid w:val="006877F6"/>
    <w:rsid w:val="00691DAE"/>
    <w:rsid w:val="00697287"/>
    <w:rsid w:val="006E0FAB"/>
    <w:rsid w:val="00707A57"/>
    <w:rsid w:val="00725257"/>
    <w:rsid w:val="00793FAE"/>
    <w:rsid w:val="007B6CF2"/>
    <w:rsid w:val="007C4E71"/>
    <w:rsid w:val="00841F75"/>
    <w:rsid w:val="0085602D"/>
    <w:rsid w:val="00872607"/>
    <w:rsid w:val="00884FFE"/>
    <w:rsid w:val="008E1C02"/>
    <w:rsid w:val="00930846"/>
    <w:rsid w:val="00934DAC"/>
    <w:rsid w:val="00947F1C"/>
    <w:rsid w:val="009A0DA1"/>
    <w:rsid w:val="009B3086"/>
    <w:rsid w:val="009F1FC5"/>
    <w:rsid w:val="00A31E63"/>
    <w:rsid w:val="00A56AA7"/>
    <w:rsid w:val="00A759B7"/>
    <w:rsid w:val="00AB2D5E"/>
    <w:rsid w:val="00B12963"/>
    <w:rsid w:val="00B33516"/>
    <w:rsid w:val="00B454F3"/>
    <w:rsid w:val="00B839EC"/>
    <w:rsid w:val="00B8522B"/>
    <w:rsid w:val="00B85D81"/>
    <w:rsid w:val="00B8635E"/>
    <w:rsid w:val="00B936CE"/>
    <w:rsid w:val="00B94FAB"/>
    <w:rsid w:val="00BA0014"/>
    <w:rsid w:val="00BA2A39"/>
    <w:rsid w:val="00BB1197"/>
    <w:rsid w:val="00BB26D4"/>
    <w:rsid w:val="00BC3B69"/>
    <w:rsid w:val="00BE15F8"/>
    <w:rsid w:val="00C20E0B"/>
    <w:rsid w:val="00CA7B06"/>
    <w:rsid w:val="00CC5FE8"/>
    <w:rsid w:val="00D11692"/>
    <w:rsid w:val="00D11F0F"/>
    <w:rsid w:val="00E06795"/>
    <w:rsid w:val="00E35598"/>
    <w:rsid w:val="00E74DBC"/>
    <w:rsid w:val="00EC0BBB"/>
    <w:rsid w:val="00ED3D24"/>
    <w:rsid w:val="00ED5014"/>
    <w:rsid w:val="00EE5754"/>
    <w:rsid w:val="00F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C54B7D"/>
  <w15:docId w15:val="{56B32D02-45D1-4558-9DED-C72C5B4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18</cp:revision>
  <cp:lastPrinted>2017-08-09T09:06:00Z</cp:lastPrinted>
  <dcterms:created xsi:type="dcterms:W3CDTF">2018-08-06T09:22:00Z</dcterms:created>
  <dcterms:modified xsi:type="dcterms:W3CDTF">2025-02-20T11:52:00Z</dcterms:modified>
</cp:coreProperties>
</file>