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930846" w:rsidRDefault="003E003D" w:rsidP="00930846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3E003D" w:rsidRPr="00930846" w:rsidRDefault="00872607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bookmarkEnd w:id="0"/>
      <w:r w:rsidRPr="00930846">
        <w:rPr>
          <w:rFonts w:ascii="Verdana" w:hAnsi="Verdana"/>
          <w:b/>
          <w:color w:val="ED7D31" w:themeColor="accent2"/>
          <w:lang w:val="sv-SE"/>
        </w:rPr>
        <w:t>Pripomoček za pripravo prvega pisma</w:t>
      </w:r>
    </w:p>
    <w:p w:rsidR="003E003D" w:rsidRPr="00930846" w:rsidRDefault="003E003D" w:rsidP="00930846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571D76" w:rsidRPr="0093084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930846" w:rsidRDefault="00930846" w:rsidP="00872607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930846" w:rsidRDefault="00571D76" w:rsidP="00872607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Ljubljana, x. xx. 20xx</w:t>
      </w: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Naslov prejemnika pisma</w:t>
      </w: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Spoštovani!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Na LU _____ /srednji šoli _____ sodelujemo od januarja 20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v projektu Ponudimo odraslim kakovostno izobraževanje - POKI, ki ga izvaja Andragoški center Slovenije. V letu 20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je bila naša organizacija izbrana na javnem razpisu Ministrstva 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za izobraževanje, znanost in š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port za izvajanje aktivnosti za uporabo modela samoevalvacije Ponudimo odraslim kakovostno izobraževanje (POKI). Projekt financirata Evropska unija iz Evropskega socialnega sklada ter Ministrstvo RS za 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izobraževanje, znanost in šport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.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V projekt Ponudimo odraslim kakovostno izobraževanje smo se vključili zato, ker smo se odločili, da bomo začeli na sistematičen način skrbeti za kakovost lastnega dela na ravni celotne organizacije. Tako skušamo s pomočjo modela za presojanje in razvijanje kakovosti POKI ugotoviti, kakšna je kakovost našega delovanja na področju _________ ter jo na podlagi ugotovljenega stanja tudi izboljšati.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Z namenom, da bi vsestransko osvetlili nekatera vprašanja v povezavi s kakovostjo našega delovanja, smo v projektu POKI poleg izvedbe empiričnega dela (anketiranja in intervjuvanja) v povezavi z našim delom na področju ___________ predvideli tudi izvedbo metode zgledovanja, katere namen je učenje od najboljših organizacij. Ker smo se v naši organizaciji odločili, da se bomo bolj podrobno osredotočili na kakovost v povezavi z __________________ in ker ste vi znani kot organizacija, ki se že dolgo časa ukvarja z ___________ ter imate to področje zelo dobro razvito, bi vas zaprosili za sodelovanje v vlogi partnerske organizacije pri izpeljavi metode zgledovanja. Pri izpeljavi metode zgledovanja smo imeli v mislih predvsem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 predstavnika naše organizacije pri vas, saj se nam zdi to najbolj učinkovit način za izmenjavo informacij s partnersko organizacijo. V ta namen smo pripravili tudi nekaj osrednjih vprašanj, ki zadevajo področje ____________ in o katerih bi se želeli z vami na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zgledovalnem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obisku bolj podrobno pogovoriti.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Pri pripravi in uporabi metode zgledovanja bomo tudi upoštevali etična načela, ki so se vzpostavila ob uporabi metode med partnerskimi organizacijami. To pomeni, da bomo z vsemi podatki, ki jih bomo v procesu zgledovanja pridobili, ravnali zaupno in jih brez vašega predhodnega privoljenja ne bomo posredovali drugim organizacijam. Ravno tako boste imeli vpogled rezultate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zgledovalnega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obiska ter možnost izvedbe partnerskega obiska v povezavi z vprašanji ______________ v naši organizaciji. 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Predvidevamo, da bo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 v vaši organizaciji trajal okrog 4 ure, prosili pa bi vas, če je lahko v času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zgledovalnega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obiska prisoten tudi predstavnik vaše organizacije, ki se ukvarja s področjem ______________.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Nedvomno bi prav vaš prispevek pripomogel h kakovosti, ki si jo želimo. Zato upamo, da si boste vzeli čas za izmenjavo mnenj in dobrih praks, kar bi pripomoglo k obojestranski strokovni rasti in večji kakovosti. </w:t>
      </w:r>
      <w:proofErr w:type="spellStart"/>
      <w:r w:rsidRPr="0093084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obisk smo nekako predvideli 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>.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xx.20xx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, vendar smo predlagani termin pripravljeni prilagoditi glede na vaš čas. 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Vljudno vas prosimo, če predlog proučite in nam po priloženi pošti ali elektronskem naslovu __________@______ sporočite, ali ste kot partnerska organizacija pripravljeni izpeljati metodo zgledovanja z nami. Prosimo Vas, če nas lahko o Vaši odločitvi obvestite najkasneje do 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>.</w:t>
      </w:r>
      <w:r w:rsidR="00487868" w:rsidRPr="00930846">
        <w:rPr>
          <w:rFonts w:ascii="Verdana" w:eastAsia="Times New Roman" w:hAnsi="Verdana"/>
          <w:color w:val="0070C0"/>
          <w:sz w:val="22"/>
          <w:szCs w:val="22"/>
        </w:rPr>
        <w:t>xx.20xx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, pri čemer </w:t>
      </w:r>
      <w:r w:rsidRPr="00930846">
        <w:rPr>
          <w:rFonts w:ascii="Verdana" w:eastAsia="Times New Roman" w:hAnsi="Verdana"/>
          <w:color w:val="0070C0"/>
          <w:sz w:val="22"/>
          <w:szCs w:val="22"/>
          <w:u w:val="single"/>
        </w:rPr>
        <w:t>vas res lepo prosimo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>, da nam sporočite tudi to, če zaradi kakršnihkoli vzrokov niste pripravljeni izpeljati metode zgledovanja z našo organizacijo.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V kolikor se boste za udeležbo odločili, kar si zelo želimo, vam bomo še pred izvedbo metode zgledovanja poslali nekoliko podrobnejša vsebinska izhodišča za razpravo, pa tudi druge potrebne informacije.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487868" w:rsidRPr="00930846" w:rsidRDefault="00487868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>Lepo pozdravljeni!</w:t>
      </w:r>
    </w:p>
    <w:p w:rsidR="003D1BBE" w:rsidRPr="0093084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                                                                                   Za skupino za kakovost</w:t>
      </w:r>
    </w:p>
    <w:p w:rsidR="003D1BBE" w:rsidRPr="00930846" w:rsidRDefault="003D1BBE" w:rsidP="003D1BBE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  <w:r w:rsidRPr="00930846">
        <w:rPr>
          <w:rFonts w:ascii="Verdana" w:eastAsia="Times New Roman" w:hAnsi="Verdana"/>
          <w:color w:val="0070C0"/>
          <w:sz w:val="22"/>
          <w:szCs w:val="22"/>
        </w:rPr>
        <w:t xml:space="preserve">                                                 </w:t>
      </w:r>
      <w:r w:rsidR="00930846">
        <w:rPr>
          <w:rFonts w:ascii="Verdana" w:eastAsia="Times New Roman" w:hAnsi="Verdana"/>
          <w:color w:val="0070C0"/>
          <w:sz w:val="22"/>
          <w:szCs w:val="22"/>
        </w:rPr>
        <w:t xml:space="preserve">                            ___</w:t>
      </w:r>
      <w:r w:rsidRPr="00930846">
        <w:rPr>
          <w:rFonts w:ascii="Verdana" w:eastAsia="Times New Roman" w:hAnsi="Verdana"/>
          <w:color w:val="0070C0"/>
          <w:sz w:val="22"/>
          <w:szCs w:val="22"/>
        </w:rPr>
        <w:t>________________</w:t>
      </w:r>
    </w:p>
    <w:p w:rsidR="00571D76" w:rsidRPr="00930846" w:rsidRDefault="00571D76" w:rsidP="00571D76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571D76" w:rsidRPr="0093084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930846" w:rsidRDefault="00930846" w:rsidP="00930846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</w:p>
    <w:p w:rsidR="00930846" w:rsidRDefault="00930846" w:rsidP="00930846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</w:p>
    <w:p w:rsidR="0012229A" w:rsidRPr="00930846" w:rsidRDefault="0012229A" w:rsidP="00930846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  <w:r w:rsidRPr="00930846">
        <w:rPr>
          <w:rFonts w:ascii="Verdana" w:eastAsia="Times New Roman" w:hAnsi="Verdana" w:cs="Times New Roman"/>
          <w:bCs/>
          <w:color w:val="0070C0"/>
          <w:sz w:val="16"/>
          <w:szCs w:val="16"/>
        </w:rPr>
        <w:t>Vir: Možina, T., Zorić, M., Klemenčič, S. (2007). Metoda zgledovanja pri presojanju in razvijanju kakovosti izobraževanja odraslih. Ljubljana: Andragoški center Slovenije</w:t>
      </w:r>
    </w:p>
    <w:p w:rsidR="00571D76" w:rsidRPr="0093084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sectPr w:rsidR="00571D76" w:rsidRPr="00930846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CF" w:rsidRDefault="00123DCF" w:rsidP="009F1FC5">
      <w:r>
        <w:separator/>
      </w:r>
    </w:p>
  </w:endnote>
  <w:endnote w:type="continuationSeparator" w:id="0">
    <w:p w:rsidR="00123DCF" w:rsidRDefault="00123DCF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CF" w:rsidRDefault="00123DCF" w:rsidP="009F1FC5">
      <w:r>
        <w:separator/>
      </w:r>
    </w:p>
  </w:footnote>
  <w:footnote w:type="continuationSeparator" w:id="0">
    <w:p w:rsidR="00123DCF" w:rsidRDefault="00123DCF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A4F"/>
    <w:multiLevelType w:val="singleLevel"/>
    <w:tmpl w:val="849A836E"/>
    <w:lvl w:ilvl="0">
      <w:start w:val="5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0"/>
        <w:kern w:val="36"/>
        <w:position w:val="0"/>
      </w:rPr>
    </w:lvl>
  </w:abstractNum>
  <w:abstractNum w:abstractNumId="20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8"/>
  </w:num>
  <w:num w:numId="5">
    <w:abstractNumId w:val="23"/>
  </w:num>
  <w:num w:numId="6">
    <w:abstractNumId w:val="14"/>
  </w:num>
  <w:num w:numId="7">
    <w:abstractNumId w:val="20"/>
  </w:num>
  <w:num w:numId="8">
    <w:abstractNumId w:val="13"/>
  </w:num>
  <w:num w:numId="9">
    <w:abstractNumId w:val="26"/>
  </w:num>
  <w:num w:numId="10">
    <w:abstractNumId w:val="25"/>
  </w:num>
  <w:num w:numId="11">
    <w:abstractNumId w:val="18"/>
  </w:num>
  <w:num w:numId="12">
    <w:abstractNumId w:val="24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7"/>
  </w:num>
  <w:num w:numId="27">
    <w:abstractNumId w:val="12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165B9"/>
    <w:rsid w:val="000410BE"/>
    <w:rsid w:val="000938F2"/>
    <w:rsid w:val="000E08A3"/>
    <w:rsid w:val="000E1085"/>
    <w:rsid w:val="000F4D41"/>
    <w:rsid w:val="00105A31"/>
    <w:rsid w:val="0010768E"/>
    <w:rsid w:val="0012229A"/>
    <w:rsid w:val="00123DCF"/>
    <w:rsid w:val="00154EA9"/>
    <w:rsid w:val="001601E8"/>
    <w:rsid w:val="00171920"/>
    <w:rsid w:val="001A1B5F"/>
    <w:rsid w:val="001E76F3"/>
    <w:rsid w:val="001F6C54"/>
    <w:rsid w:val="002213A9"/>
    <w:rsid w:val="00260904"/>
    <w:rsid w:val="00282359"/>
    <w:rsid w:val="002913F2"/>
    <w:rsid w:val="002B484A"/>
    <w:rsid w:val="003676B7"/>
    <w:rsid w:val="003D1BBE"/>
    <w:rsid w:val="003D1C04"/>
    <w:rsid w:val="003E003D"/>
    <w:rsid w:val="003F22A5"/>
    <w:rsid w:val="00442DBF"/>
    <w:rsid w:val="004842F9"/>
    <w:rsid w:val="00487868"/>
    <w:rsid w:val="004A5372"/>
    <w:rsid w:val="00502157"/>
    <w:rsid w:val="005353E9"/>
    <w:rsid w:val="00571D76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6E0FAB"/>
    <w:rsid w:val="00707A57"/>
    <w:rsid w:val="00725257"/>
    <w:rsid w:val="00793FAE"/>
    <w:rsid w:val="007B6CF2"/>
    <w:rsid w:val="007C4E71"/>
    <w:rsid w:val="00841F75"/>
    <w:rsid w:val="0085602D"/>
    <w:rsid w:val="00872607"/>
    <w:rsid w:val="00884FFE"/>
    <w:rsid w:val="008E1C02"/>
    <w:rsid w:val="00930846"/>
    <w:rsid w:val="00934DAC"/>
    <w:rsid w:val="00947F1C"/>
    <w:rsid w:val="009B3086"/>
    <w:rsid w:val="009F1FC5"/>
    <w:rsid w:val="00A31E63"/>
    <w:rsid w:val="00A56AA7"/>
    <w:rsid w:val="00A759B7"/>
    <w:rsid w:val="00AB2D5E"/>
    <w:rsid w:val="00B12963"/>
    <w:rsid w:val="00B33516"/>
    <w:rsid w:val="00B454F3"/>
    <w:rsid w:val="00B839EC"/>
    <w:rsid w:val="00B8522B"/>
    <w:rsid w:val="00B85D81"/>
    <w:rsid w:val="00B8635E"/>
    <w:rsid w:val="00B936CE"/>
    <w:rsid w:val="00B94FAB"/>
    <w:rsid w:val="00BA2A39"/>
    <w:rsid w:val="00BB1197"/>
    <w:rsid w:val="00BC3B69"/>
    <w:rsid w:val="00BE15F8"/>
    <w:rsid w:val="00CC5FE8"/>
    <w:rsid w:val="00D11692"/>
    <w:rsid w:val="00D11F0F"/>
    <w:rsid w:val="00E06795"/>
    <w:rsid w:val="00E35598"/>
    <w:rsid w:val="00E74DBC"/>
    <w:rsid w:val="00EC0BBB"/>
    <w:rsid w:val="00ED5014"/>
    <w:rsid w:val="00EE5754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8</cp:revision>
  <cp:lastPrinted>2017-08-09T09:06:00Z</cp:lastPrinted>
  <dcterms:created xsi:type="dcterms:W3CDTF">2018-08-06T09:22:00Z</dcterms:created>
  <dcterms:modified xsi:type="dcterms:W3CDTF">2019-01-23T08:44:00Z</dcterms:modified>
</cp:coreProperties>
</file>