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D6" w:rsidRPr="00EC6071" w:rsidRDefault="00130FD6" w:rsidP="00EC6071">
      <w:pPr>
        <w:pBdr>
          <w:top w:val="single" w:sz="4" w:space="1" w:color="0070C0"/>
        </w:pBdr>
        <w:ind w:left="0" w:firstLine="0"/>
        <w:jc w:val="center"/>
        <w:rPr>
          <w:rFonts w:ascii="Verdana" w:hAnsi="Verdana"/>
          <w:color w:val="0070C0"/>
          <w:sz w:val="22"/>
          <w:szCs w:val="22"/>
        </w:rPr>
      </w:pPr>
    </w:p>
    <w:p w:rsidR="00130FD6" w:rsidRPr="00EC6071" w:rsidRDefault="00EC6071">
      <w:pPr>
        <w:ind w:left="0" w:firstLine="0"/>
        <w:jc w:val="both"/>
        <w:rPr>
          <w:rFonts w:ascii="Verdana" w:hAnsi="Verdana"/>
          <w:b/>
          <w:color w:val="ED7D31" w:themeColor="accent2"/>
          <w:lang w:val="sv-SE"/>
        </w:rPr>
      </w:pPr>
      <w:bookmarkStart w:id="0" w:name="_GoBack"/>
      <w:r w:rsidRPr="00EC6071">
        <w:rPr>
          <w:rFonts w:ascii="Verdana" w:hAnsi="Verdana"/>
          <w:b/>
          <w:color w:val="ED7D31" w:themeColor="accent2"/>
          <w:lang w:val="sv-SE"/>
        </w:rPr>
        <w:t>Vodilo za razmislek in oblikovanje izjave o poslanstvu izobraževalne organizacije</w:t>
      </w:r>
    </w:p>
    <w:p w:rsidR="00130FD6" w:rsidRDefault="00130FD6" w:rsidP="00EC6071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ED7D31" w:themeColor="accent2"/>
          <w:sz w:val="22"/>
          <w:szCs w:val="22"/>
          <w:lang w:val="sv-SE"/>
        </w:rPr>
      </w:pPr>
    </w:p>
    <w:bookmarkEnd w:id="0"/>
    <w:p w:rsidR="00EC6071" w:rsidRPr="00EC6071" w:rsidRDefault="00EC6071">
      <w:pPr>
        <w:ind w:left="0" w:firstLine="0"/>
        <w:jc w:val="both"/>
        <w:rPr>
          <w:rFonts w:ascii="Verdana" w:hAnsi="Verdana"/>
          <w:color w:val="ED7D31" w:themeColor="accent2"/>
          <w:sz w:val="22"/>
          <w:szCs w:val="22"/>
          <w:lang w:val="sv-SE"/>
        </w:rPr>
      </w:pPr>
    </w:p>
    <w:p w:rsidR="00130FD6" w:rsidRPr="00EC6071" w:rsidRDefault="00EC6071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 xml:space="preserve">V razpravi o poslanstvu </w:t>
      </w:r>
      <w:r w:rsidRPr="00EC6071">
        <w:rPr>
          <w:rFonts w:ascii="Verdana" w:hAnsi="Verdana" w:cs="Tahoma"/>
          <w:color w:val="0070C0"/>
          <w:sz w:val="22"/>
          <w:szCs w:val="22"/>
        </w:rPr>
        <w:t>organizacije si lahko pomagamo z nekaterimi poglavitnimi opomniki in vprašanji:</w:t>
      </w:r>
    </w:p>
    <w:p w:rsidR="00130FD6" w:rsidRPr="00EC6071" w:rsidRDefault="00130FD6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S čim se ukvarja naša organizacija? Kaj počne? Katere in kakšne so njene temeljne dejavnosti?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Komu je namenjen naš trud?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 xml:space="preserve">Kdo so uporabniki naše organizacije? 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Kaj dajemo našim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uporabnikom? Kaj pridobijo zaradi našega dela in naše organizacije? Kakšno dodatno vrednost jim ponujamo?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Kaj dajemo našim zaposlenim? Kako jim organizacija pomaga pri učenju, razvoju in rasti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–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osebno </w:t>
      </w:r>
      <w:r w:rsidRPr="00EC6071">
        <w:rPr>
          <w:rFonts w:ascii="Verdana" w:hAnsi="Verdana" w:cs="Tahoma"/>
          <w:color w:val="0070C0"/>
          <w:sz w:val="22"/>
          <w:szCs w:val="22"/>
        </w:rPr>
        <w:t>in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strokovno?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Kaj naša organizacija prispeva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družbi v celoti? 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V čem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je naša organizacija še posebno dobra oziroma uspešna? Kaj delamo najbolje? 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Kdo so naši poglavitni tekmeci, kdo so podobne in sorodne organizacije? Če se primerjamo z njimi, kakšen položaj zasedamo? Smo pred njimi? Zaostajamo z</w:t>
      </w:r>
      <w:r w:rsidRPr="00EC6071">
        <w:rPr>
          <w:rFonts w:ascii="Verdana" w:hAnsi="Verdana" w:cs="Tahoma"/>
          <w:color w:val="0070C0"/>
          <w:sz w:val="22"/>
          <w:szCs w:val="22"/>
        </w:rPr>
        <w:t>a njimi?</w:t>
      </w:r>
    </w:p>
    <w:p w:rsidR="00130FD6" w:rsidRPr="00EC6071" w:rsidRDefault="00EC6071">
      <w:pPr>
        <w:pStyle w:val="Bes-buletsi"/>
        <w:numPr>
          <w:ilvl w:val="0"/>
          <w:numId w:val="1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Zaradi česa sta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naše delo in naš</w:t>
      </w:r>
      <w:r w:rsidRPr="00EC6071">
        <w:rPr>
          <w:rFonts w:ascii="Verdana" w:hAnsi="Verdana" w:cs="Tahoma"/>
          <w:color w:val="0070C0"/>
          <w:sz w:val="22"/>
          <w:szCs w:val="22"/>
        </w:rPr>
        <w:t>a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organizacij</w:t>
      </w:r>
      <w:r w:rsidRPr="00EC6071">
        <w:rPr>
          <w:rFonts w:ascii="Verdana" w:hAnsi="Verdana" w:cs="Tahoma"/>
          <w:color w:val="0070C0"/>
          <w:sz w:val="22"/>
          <w:szCs w:val="22"/>
        </w:rPr>
        <w:t>a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e</w:t>
      </w:r>
      <w:r w:rsidRPr="00EC6071">
        <w:rPr>
          <w:rFonts w:ascii="Verdana" w:hAnsi="Verdana" w:cs="Tahoma"/>
          <w:color w:val="0070C0"/>
          <w:sz w:val="22"/>
          <w:szCs w:val="22"/>
        </w:rPr>
        <w:t>nkratn</w:t>
      </w:r>
      <w:r w:rsidRPr="00EC6071">
        <w:rPr>
          <w:rFonts w:ascii="Verdana" w:hAnsi="Verdana" w:cs="Tahoma"/>
          <w:color w:val="0070C0"/>
          <w:sz w:val="22"/>
          <w:szCs w:val="22"/>
        </w:rPr>
        <w:t>a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? Kaj jo ločuje od drugih podobnih 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organizacij?</w:t>
      </w:r>
    </w:p>
    <w:p w:rsidR="00130FD6" w:rsidRPr="00EC6071" w:rsidRDefault="00130FD6">
      <w:pPr>
        <w:pStyle w:val="Bes-buletsi"/>
        <w:rPr>
          <w:rFonts w:ascii="Verdana" w:hAnsi="Verdana" w:cs="Tahoma"/>
          <w:color w:val="0070C0"/>
          <w:sz w:val="22"/>
          <w:szCs w:val="22"/>
        </w:rPr>
      </w:pPr>
    </w:p>
    <w:p w:rsidR="00130FD6" w:rsidRPr="00EC6071" w:rsidRDefault="00EC6071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 xml:space="preserve">Včasih si je smiselno zastaviti še druga vprašanja, ki pomagajo razmišljanje ponesti prek najočitnejših in </w:t>
      </w:r>
      <w:r w:rsidRPr="00EC6071">
        <w:rPr>
          <w:rFonts w:ascii="Verdana" w:hAnsi="Verdana" w:cs="Tahoma"/>
          <w:color w:val="0070C0"/>
          <w:sz w:val="22"/>
          <w:szCs w:val="22"/>
        </w:rPr>
        <w:t>najbolj površinskih prepričanj:</w:t>
      </w:r>
    </w:p>
    <w:p w:rsidR="00130FD6" w:rsidRPr="00EC6071" w:rsidRDefault="00130FD6">
      <w:pPr>
        <w:pStyle w:val="Besedilo"/>
        <w:spacing w:after="0"/>
        <w:rPr>
          <w:rFonts w:ascii="Verdana" w:hAnsi="Verdana" w:cs="Tahoma"/>
          <w:color w:val="0070C0"/>
          <w:sz w:val="22"/>
          <w:szCs w:val="22"/>
        </w:rPr>
      </w:pPr>
    </w:p>
    <w:p w:rsidR="00130FD6" w:rsidRPr="00EC6071" w:rsidRDefault="00EC6071">
      <w:pPr>
        <w:pStyle w:val="Bes-buletsi"/>
        <w:numPr>
          <w:ilvl w:val="0"/>
          <w:numId w:val="2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 xml:space="preserve">Kaj bi počela naša organizacija, če bi se položaj nenadoma spremenil: če bi na primer ostali brez 30 </w:t>
      </w:r>
      <w:r w:rsidRPr="00EC6071">
        <w:rPr>
          <w:rFonts w:ascii="Verdana" w:hAnsi="Verdana" w:cs="Tahoma"/>
          <w:color w:val="0070C0"/>
          <w:sz w:val="22"/>
          <w:szCs w:val="22"/>
        </w:rPr>
        <w:t>odstotkov denarja</w:t>
      </w:r>
      <w:r w:rsidRPr="00EC6071">
        <w:rPr>
          <w:rFonts w:ascii="Verdana" w:hAnsi="Verdana" w:cs="Tahoma"/>
          <w:color w:val="0070C0"/>
          <w:sz w:val="22"/>
          <w:szCs w:val="22"/>
        </w:rPr>
        <w:t>, če bi se zmanjšal vpis udeležencev, če bi se znižale plače? Ali bi kljub temu še vedno počeli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isto, kar počnemo </w:t>
      </w:r>
      <w:r w:rsidRPr="00EC6071">
        <w:rPr>
          <w:rFonts w:ascii="Verdana" w:hAnsi="Verdana" w:cs="Tahoma"/>
          <w:color w:val="0070C0"/>
          <w:sz w:val="22"/>
          <w:szCs w:val="22"/>
        </w:rPr>
        <w:t>z</w:t>
      </w:r>
      <w:r w:rsidRPr="00EC6071">
        <w:rPr>
          <w:rFonts w:ascii="Verdana" w:hAnsi="Verdana" w:cs="Tahoma"/>
          <w:color w:val="0070C0"/>
          <w:sz w:val="22"/>
          <w:szCs w:val="22"/>
        </w:rPr>
        <w:t>daj?</w:t>
      </w:r>
    </w:p>
    <w:p w:rsidR="00130FD6" w:rsidRPr="00EC6071" w:rsidRDefault="00EC6071">
      <w:pPr>
        <w:pStyle w:val="Bes-buletsi"/>
        <w:numPr>
          <w:ilvl w:val="0"/>
          <w:numId w:val="2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 xml:space="preserve">Kaj bi lahko počeli poleg tega, kar počnemo </w:t>
      </w:r>
      <w:r w:rsidRPr="00EC6071">
        <w:rPr>
          <w:rFonts w:ascii="Verdana" w:hAnsi="Verdana" w:cs="Tahoma"/>
          <w:color w:val="0070C0"/>
          <w:sz w:val="22"/>
          <w:szCs w:val="22"/>
        </w:rPr>
        <w:t>z</w:t>
      </w:r>
      <w:r w:rsidRPr="00EC6071">
        <w:rPr>
          <w:rFonts w:ascii="Verdana" w:hAnsi="Verdana" w:cs="Tahoma"/>
          <w:color w:val="0070C0"/>
          <w:sz w:val="22"/>
          <w:szCs w:val="22"/>
        </w:rPr>
        <w:t>daj, da bi bili zaposleni bolj zadovoljni z delom?</w:t>
      </w:r>
    </w:p>
    <w:p w:rsidR="00130FD6" w:rsidRPr="00EC6071" w:rsidRDefault="00EC6071">
      <w:pPr>
        <w:pStyle w:val="Bes-buletsi"/>
        <w:numPr>
          <w:ilvl w:val="0"/>
          <w:numId w:val="2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 xml:space="preserve">Kaj bi lahko počeli poleg tega, kar počnemo </w:t>
      </w:r>
      <w:r w:rsidRPr="00EC6071">
        <w:rPr>
          <w:rFonts w:ascii="Verdana" w:hAnsi="Verdana" w:cs="Tahoma"/>
          <w:color w:val="0070C0"/>
          <w:sz w:val="22"/>
          <w:szCs w:val="22"/>
        </w:rPr>
        <w:t>z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daj, da bi bili uporabniki bolj zadovoljni z organizacijo, njenimi zaposlenimi in </w:t>
      </w:r>
      <w:r w:rsidRPr="00EC6071">
        <w:rPr>
          <w:rFonts w:ascii="Verdana" w:hAnsi="Verdana" w:cs="Tahoma"/>
          <w:color w:val="0070C0"/>
          <w:sz w:val="22"/>
          <w:szCs w:val="22"/>
        </w:rPr>
        <w:t>njenim/njihovim delom?</w:t>
      </w:r>
    </w:p>
    <w:p w:rsidR="00130FD6" w:rsidRPr="00EC6071" w:rsidRDefault="00EC6071">
      <w:pPr>
        <w:pStyle w:val="Bes-buletsi"/>
        <w:numPr>
          <w:ilvl w:val="0"/>
          <w:numId w:val="2"/>
        </w:numPr>
        <w:spacing w:after="0"/>
        <w:rPr>
          <w:rFonts w:ascii="Verdana" w:hAnsi="Verdana" w:cs="Tahoma"/>
          <w:color w:val="0070C0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Česa ne počnemo, pa bi verjetno morali početi?</w:t>
      </w:r>
    </w:p>
    <w:p w:rsidR="00130FD6" w:rsidRPr="00EC6071" w:rsidRDefault="00EC6071">
      <w:pPr>
        <w:pStyle w:val="Bes-buletsi"/>
        <w:numPr>
          <w:ilvl w:val="0"/>
          <w:numId w:val="2"/>
        </w:numPr>
        <w:spacing w:after="0"/>
        <w:rPr>
          <w:rFonts w:ascii="Verdana" w:hAnsi="Verdana"/>
          <w:sz w:val="22"/>
          <w:szCs w:val="22"/>
        </w:rPr>
      </w:pPr>
      <w:r w:rsidRPr="00EC6071">
        <w:rPr>
          <w:rFonts w:ascii="Verdana" w:hAnsi="Verdana" w:cs="Tahoma"/>
          <w:color w:val="0070C0"/>
          <w:sz w:val="22"/>
          <w:szCs w:val="22"/>
        </w:rPr>
        <w:t>Kaj počnemo drugače, kot bi si želeli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ali bi morali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početi</w:t>
      </w:r>
      <w:r w:rsidRPr="00EC6071">
        <w:rPr>
          <w:rFonts w:ascii="Verdana" w:hAnsi="Verdana" w:cs="Tahoma"/>
          <w:color w:val="0070C0"/>
          <w:sz w:val="22"/>
          <w:szCs w:val="22"/>
        </w:rPr>
        <w:t>, ali celo drugače</w:t>
      </w:r>
      <w:r w:rsidRPr="00EC6071">
        <w:rPr>
          <w:rFonts w:ascii="Verdana" w:hAnsi="Verdana" w:cs="Tahoma"/>
          <w:color w:val="0070C0"/>
          <w:sz w:val="22"/>
          <w:szCs w:val="22"/>
        </w:rPr>
        <w:t>,</w:t>
      </w:r>
      <w:r w:rsidRPr="00EC6071">
        <w:rPr>
          <w:rFonts w:ascii="Verdana" w:hAnsi="Verdana" w:cs="Tahoma"/>
          <w:color w:val="0070C0"/>
          <w:sz w:val="22"/>
          <w:szCs w:val="22"/>
        </w:rPr>
        <w:t xml:space="preserve"> kot govorimo, da počnemo?</w:t>
      </w:r>
    </w:p>
    <w:sectPr w:rsidR="00130FD6" w:rsidRPr="00EC6071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6071">
      <w:r>
        <w:separator/>
      </w:r>
    </w:p>
  </w:endnote>
  <w:endnote w:type="continuationSeparator" w:id="0">
    <w:p w:rsidR="00000000" w:rsidRDefault="00EC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D6" w:rsidRDefault="00EC6071">
    <w:pPr>
      <w:pStyle w:val="Noga"/>
      <w:rPr>
        <w:color w:val="0070C0"/>
      </w:rPr>
    </w:pPr>
    <w:r>
      <w:rPr>
        <w:color w:val="0070C0"/>
      </w:rPr>
      <w:t>_____________________________________________________________________</w:t>
    </w:r>
  </w:p>
  <w:p w:rsidR="00130FD6" w:rsidRDefault="00EC6071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9072" w:type="dxa"/>
      <w:tblInd w:w="109" w:type="dxa"/>
      <w:tblLook w:val="04A0" w:firstRow="1" w:lastRow="0" w:firstColumn="1" w:lastColumn="0" w:noHBand="0" w:noVBand="1"/>
    </w:tblPr>
    <w:tblGrid>
      <w:gridCol w:w="3535"/>
      <w:gridCol w:w="2652"/>
      <w:gridCol w:w="2885"/>
    </w:tblGrid>
    <w:tr w:rsidR="00130FD6">
      <w:tc>
        <w:tcPr>
          <w:tcW w:w="353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0FD6" w:rsidRDefault="00EC6071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noProof/>
              <w:color w:val="ED7D31" w:themeColor="accent2"/>
              <w:lang w:eastAsia="sl-SI"/>
            </w:rPr>
            <w:drawing>
              <wp:anchor distT="0" distB="8890" distL="114300" distR="114300" simplePos="0" relativeHeight="2" behindDoc="1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0"/>
                <wp:wrapSquare wrapText="bothSides"/>
                <wp:docPr id="4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lika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0FD6" w:rsidRDefault="00130FD6">
          <w:pPr>
            <w:pStyle w:val="Noga"/>
            <w:jc w:val="center"/>
            <w:rPr>
              <w:color w:val="ED7D31" w:themeColor="accent2"/>
            </w:rPr>
          </w:pPr>
        </w:p>
      </w:tc>
      <w:tc>
        <w:tcPr>
          <w:tcW w:w="287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30FD6" w:rsidRDefault="00EC6071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130FD6" w:rsidRDefault="00EC6071">
          <w:pPr>
            <w:pStyle w:val="Noga"/>
            <w:jc w:val="center"/>
            <w:rPr>
              <w:rFonts w:ascii="Verdana" w:hAnsi="Verdana"/>
              <w:color w:val="0070C0"/>
            </w:rPr>
          </w:pPr>
          <w:r>
            <w:rPr>
              <w:rFonts w:ascii="Verdana" w:hAnsi="Verdana"/>
              <w:color w:val="0070C0"/>
            </w:rPr>
            <w:t>https://mozaik.acs.si/</w:t>
          </w:r>
        </w:p>
        <w:p w:rsidR="00130FD6" w:rsidRDefault="00130FD6">
          <w:pPr>
            <w:pStyle w:val="Noga"/>
            <w:ind w:left="0" w:firstLine="0"/>
            <w:rPr>
              <w:color w:val="ED7D31" w:themeColor="accent2"/>
            </w:rPr>
          </w:pPr>
        </w:p>
      </w:tc>
    </w:tr>
  </w:tbl>
  <w:p w:rsidR="00130FD6" w:rsidRDefault="00130FD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6071">
      <w:r>
        <w:separator/>
      </w:r>
    </w:p>
  </w:footnote>
  <w:footnote w:type="continuationSeparator" w:id="0">
    <w:p w:rsidR="00000000" w:rsidRDefault="00EC6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FD6" w:rsidRDefault="00EC6071">
    <w:pPr>
      <w:pStyle w:val="Glava"/>
    </w:pPr>
    <w:r>
      <w:rPr>
        <w:noProof/>
        <w:lang w:eastAsia="sl-SI"/>
      </w:rPr>
      <w:drawing>
        <wp:anchor distT="0" distB="0" distL="114300" distR="116840" simplePos="0" relativeHeight="3" behindDoc="1" locked="0" layoutInCell="1" allowOverlap="1">
          <wp:simplePos x="0" y="0"/>
          <wp:positionH relativeFrom="column">
            <wp:posOffset>2465070</wp:posOffset>
          </wp:positionH>
          <wp:positionV relativeFrom="paragraph">
            <wp:posOffset>-61595</wp:posOffset>
          </wp:positionV>
          <wp:extent cx="1140460" cy="462280"/>
          <wp:effectExtent l="0" t="0" r="0" b="0"/>
          <wp:wrapSquare wrapText="bothSides"/>
          <wp:docPr id="1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462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4" behindDoc="1" locked="0" layoutInCell="1" allowOverlap="1">
          <wp:simplePos x="0" y="0"/>
          <wp:positionH relativeFrom="margin">
            <wp:posOffset>-89535</wp:posOffset>
          </wp:positionH>
          <wp:positionV relativeFrom="paragraph">
            <wp:posOffset>65405</wp:posOffset>
          </wp:positionV>
          <wp:extent cx="1812925" cy="313690"/>
          <wp:effectExtent l="0" t="0" r="0" b="0"/>
          <wp:wrapSquare wrapText="bothSides"/>
          <wp:docPr id="2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31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22555" simplePos="0" relativeHeight="5" behindDoc="1" locked="0" layoutInCell="1" allowOverlap="1">
          <wp:simplePos x="0" y="0"/>
          <wp:positionH relativeFrom="margin">
            <wp:posOffset>4476750</wp:posOffset>
          </wp:positionH>
          <wp:positionV relativeFrom="paragraph">
            <wp:posOffset>-52070</wp:posOffset>
          </wp:positionV>
          <wp:extent cx="1287145" cy="485140"/>
          <wp:effectExtent l="0" t="0" r="0" b="0"/>
          <wp:wrapSquare wrapText="bothSides"/>
          <wp:docPr id="3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87145" cy="485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47688"/>
    <w:multiLevelType w:val="multilevel"/>
    <w:tmpl w:val="05C008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CFD0F3E"/>
    <w:multiLevelType w:val="multilevel"/>
    <w:tmpl w:val="F5DA35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70C0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7514F85"/>
    <w:multiLevelType w:val="multilevel"/>
    <w:tmpl w:val="74A69F8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70C0"/>
        <w:sz w:val="24"/>
        <w:szCs w:val="24"/>
      </w:rPr>
    </w:lvl>
    <w:lvl w:ilvl="1">
      <w:start w:val="1"/>
      <w:numFmt w:val="bullet"/>
      <w:lvlText w:val="-"/>
      <w:lvlJc w:val="left"/>
      <w:pPr>
        <w:ind w:left="465" w:hanging="465"/>
      </w:pPr>
      <w:rPr>
        <w:rFonts w:ascii="Verdana" w:hAnsi="Verdana" w:cs="Tahoma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D6"/>
    <w:rsid w:val="00130FD6"/>
    <w:rsid w:val="00EC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148F8-DAB7-442A-B56A-E6D228DC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73C7"/>
    <w:pPr>
      <w:ind w:left="284" w:hanging="284"/>
    </w:pPr>
    <w:rPr>
      <w:rFonts w:ascii="Tahoma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F1FC5"/>
  </w:style>
  <w:style w:type="character" w:customStyle="1" w:styleId="NogaZnak">
    <w:name w:val="Noga Znak"/>
    <w:basedOn w:val="Privzetapisavaodstavka"/>
    <w:link w:val="Noga"/>
    <w:uiPriority w:val="99"/>
    <w:qFormat/>
    <w:rsid w:val="009F1FC5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691DAE"/>
    <w:rPr>
      <w:rFonts w:ascii="Segoe UI" w:hAnsi="Segoe UI" w:cs="Segoe UI"/>
      <w:sz w:val="18"/>
      <w:szCs w:val="18"/>
    </w:rPr>
  </w:style>
  <w:style w:type="character" w:customStyle="1" w:styleId="Sprotnaopomba-besediloZnak">
    <w:name w:val="Sprotna opomba - besedilo Znak"/>
    <w:basedOn w:val="Privzetapisavaodstavka"/>
    <w:qFormat/>
    <w:rsid w:val="00B94FAB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qFormat/>
    <w:rsid w:val="00B94FAB"/>
    <w:rPr>
      <w:vertAlign w:val="superscript"/>
    </w:rPr>
  </w:style>
  <w:style w:type="character" w:customStyle="1" w:styleId="ListLabel1">
    <w:name w:val="ListLabel 1"/>
    <w:qFormat/>
    <w:rPr>
      <w:color w:val="ED7D31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ED7D31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color w:val="ED7D31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color w:val="0070C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color w:val="0070C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 w:cs="Tahoma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color w:val="333399"/>
      <w:sz w:val="24"/>
      <w:szCs w:val="24"/>
    </w:rPr>
  </w:style>
  <w:style w:type="character" w:customStyle="1" w:styleId="ListLabel29">
    <w:name w:val="ListLabel 29"/>
    <w:qFormat/>
    <w:rPr>
      <w:rFonts w:eastAsia="Calibri" w:cs="Tahoma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color w:val="333399"/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color w:val="ED7D31"/>
      <w:sz w:val="24"/>
      <w:szCs w:val="24"/>
    </w:rPr>
  </w:style>
  <w:style w:type="character" w:customStyle="1" w:styleId="ListLabel37">
    <w:name w:val="ListLabel 37"/>
    <w:qFormat/>
    <w:rPr>
      <w:rFonts w:eastAsia="Calibri" w:cs="Tahoma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color w:val="ED7D31"/>
      <w:sz w:val="24"/>
      <w:szCs w:val="24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lobesedila">
    <w:name w:val="Body Text"/>
    <w:basedOn w:val="Navaden"/>
    <w:pPr>
      <w:spacing w:after="140" w:line="288" w:lineRule="auto"/>
    </w:pPr>
  </w:style>
  <w:style w:type="paragraph" w:styleId="Seznam">
    <w:name w:val="List"/>
    <w:basedOn w:val="Telobesedila"/>
    <w:rPr>
      <w:rFonts w:cs="Mang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Kazalo">
    <w:name w:val="Kazalo"/>
    <w:basedOn w:val="Navaden"/>
    <w:qFormat/>
    <w:pPr>
      <w:suppressLineNumbers/>
    </w:pPr>
    <w:rPr>
      <w:rFonts w:cs="Mangal"/>
    </w:rPr>
  </w:style>
  <w:style w:type="paragraph" w:styleId="Glava">
    <w:name w:val="header"/>
    <w:basedOn w:val="Navaden"/>
    <w:link w:val="Glav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unhideWhenUsed/>
    <w:rsid w:val="009F1FC5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691DAE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qFormat/>
    <w:rsid w:val="00B94FAB"/>
    <w:pPr>
      <w:ind w:left="0" w:firstLine="0"/>
      <w:jc w:val="both"/>
    </w:pPr>
    <w:rPr>
      <w:rFonts w:ascii="Arial" w:eastAsia="Times New Roman" w:hAnsi="Arial" w:cs="Times New Roman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260904"/>
    <w:pPr>
      <w:ind w:left="720"/>
      <w:contextualSpacing/>
    </w:pPr>
  </w:style>
  <w:style w:type="paragraph" w:customStyle="1" w:styleId="Besedilo">
    <w:name w:val="Besedilo"/>
    <w:basedOn w:val="Navaden"/>
    <w:qFormat/>
    <w:rsid w:val="00606A4A"/>
    <w:pPr>
      <w:spacing w:after="120"/>
      <w:ind w:left="0" w:firstLine="0"/>
      <w:jc w:val="both"/>
    </w:pPr>
    <w:rPr>
      <w:rFonts w:ascii="Garamond" w:eastAsia="Times New Roman" w:hAnsi="Garamond" w:cs="Times New Roman"/>
      <w:sz w:val="28"/>
      <w:szCs w:val="20"/>
    </w:rPr>
  </w:style>
  <w:style w:type="paragraph" w:customStyle="1" w:styleId="Bes-buletsi">
    <w:name w:val="Bes - buletsi"/>
    <w:basedOn w:val="Besedilo"/>
    <w:qFormat/>
    <w:rsid w:val="00606A4A"/>
  </w:style>
  <w:style w:type="table" w:styleId="Svetlosenenjepoudarek1">
    <w:name w:val="Light Shading Accent 1"/>
    <w:basedOn w:val="Navadnatabela"/>
    <w:uiPriority w:val="60"/>
    <w:rsid w:val="005A73C7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elamrea">
    <w:name w:val="Table Grid"/>
    <w:basedOn w:val="Navadnatabela"/>
    <w:uiPriority w:val="39"/>
    <w:rsid w:val="00B3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Mozina</dc:creator>
  <dc:description/>
  <cp:lastModifiedBy>Petra Šmalcelj</cp:lastModifiedBy>
  <cp:revision>2</cp:revision>
  <cp:lastPrinted>2017-08-09T09:06:00Z</cp:lastPrinted>
  <dcterms:created xsi:type="dcterms:W3CDTF">2019-01-11T07:09:00Z</dcterms:created>
  <dcterms:modified xsi:type="dcterms:W3CDTF">2019-01-11T07:09:00Z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