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7A7C" w14:textId="77777777" w:rsidR="00130FD6" w:rsidRPr="00EC6071" w:rsidRDefault="00130FD6" w:rsidP="00EC6071">
      <w:pPr>
        <w:pBdr>
          <w:top w:val="single" w:sz="4" w:space="1" w:color="0070C0"/>
        </w:pBdr>
        <w:ind w:left="0" w:firstLine="0"/>
        <w:jc w:val="center"/>
        <w:rPr>
          <w:rFonts w:ascii="Verdana" w:hAnsi="Verdana"/>
          <w:color w:val="0070C0"/>
          <w:sz w:val="22"/>
          <w:szCs w:val="22"/>
        </w:rPr>
      </w:pPr>
    </w:p>
    <w:p w14:paraId="353F7A7D" w14:textId="77777777" w:rsidR="00130FD6" w:rsidRPr="00EC6071" w:rsidRDefault="00EC6071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EC6071">
        <w:rPr>
          <w:rFonts w:ascii="Verdana" w:hAnsi="Verdana"/>
          <w:b/>
          <w:color w:val="ED7D31" w:themeColor="accent2"/>
          <w:lang w:val="sv-SE"/>
        </w:rPr>
        <w:t>Vodilo za razmislek in oblikovanje izjave o poslanstvu izobraževalne organizacije</w:t>
      </w:r>
    </w:p>
    <w:p w14:paraId="353F7A7E" w14:textId="77777777" w:rsidR="00130FD6" w:rsidRDefault="00130FD6" w:rsidP="00EC6071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353F7A7F" w14:textId="77777777" w:rsidR="00EC6071" w:rsidRPr="00EC6071" w:rsidRDefault="00EC6071">
      <w:pP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353F7A80" w14:textId="77777777" w:rsidR="00130FD6" w:rsidRPr="00EC6071" w:rsidRDefault="00EC6071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V razpravi o poslanstvu organizacije si lahko pomagamo z nekaterimi poglavitnimi opomniki in vprašanji:</w:t>
      </w:r>
    </w:p>
    <w:p w14:paraId="353F7A81" w14:textId="77777777" w:rsidR="00130FD6" w:rsidRPr="00EC6071" w:rsidRDefault="00130FD6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p w14:paraId="353F7A82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S čim se ukvarja naša organizacija? Kaj počne? Katere in kakšne so njene temeljne dejavnosti?</w:t>
      </w:r>
    </w:p>
    <w:p w14:paraId="353F7A83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Komu je namenjen naš trud?</w:t>
      </w:r>
    </w:p>
    <w:p w14:paraId="353F7A84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 xml:space="preserve">Kdo so uporabniki naše organizacije? </w:t>
      </w:r>
    </w:p>
    <w:p w14:paraId="353F7A85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dajemo našim uporabnikom? Kaj pridobijo zaradi našega dela in naše organizacije? Kakšno dodatno vrednost jim ponujamo?</w:t>
      </w:r>
    </w:p>
    <w:p w14:paraId="353F7A86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dajemo našim zaposlenim? Kako jim organizacija pomaga pri učenju, razvoju in rasti – osebno in strokovno?</w:t>
      </w:r>
    </w:p>
    <w:p w14:paraId="353F7A87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 xml:space="preserve">Kaj naša organizacija prispeva družbi v celoti? </w:t>
      </w:r>
    </w:p>
    <w:p w14:paraId="353F7A88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 xml:space="preserve">V čem je naša organizacija še posebno dobra oziroma uspešna? Kaj delamo najbolje? </w:t>
      </w:r>
    </w:p>
    <w:p w14:paraId="353F7A89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Kdo so naši poglavitni tekmeci, kdo so podobne in sorodne organizacije? Če se primerjamo z njimi, kakšen položaj zasedamo? Smo pred njimi? Zaostajamo za njimi?</w:t>
      </w:r>
    </w:p>
    <w:p w14:paraId="353F7A8A" w14:textId="77777777" w:rsidR="00130FD6" w:rsidRPr="00EC6071" w:rsidRDefault="00EC6071">
      <w:pPr>
        <w:pStyle w:val="Bes-buletsi"/>
        <w:numPr>
          <w:ilvl w:val="0"/>
          <w:numId w:val="1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Zaradi česa sta naše delo in naša organizacija enkratna? Kaj jo ločuje od drugih podobnih  organizacij?</w:t>
      </w:r>
    </w:p>
    <w:p w14:paraId="353F7A8B" w14:textId="77777777" w:rsidR="00130FD6" w:rsidRPr="00EC6071" w:rsidRDefault="00130FD6">
      <w:pPr>
        <w:pStyle w:val="Bes-buletsi"/>
        <w:rPr>
          <w:rFonts w:ascii="Verdana" w:hAnsi="Verdana" w:cs="Tahoma"/>
          <w:color w:val="0070C0"/>
          <w:sz w:val="22"/>
          <w:szCs w:val="22"/>
        </w:rPr>
      </w:pPr>
    </w:p>
    <w:p w14:paraId="353F7A8C" w14:textId="77777777" w:rsidR="00130FD6" w:rsidRPr="00EC6071" w:rsidRDefault="00EC6071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Včasih si je smiselno zastaviti še druga vprašanja, ki pomagajo razmišljanje ponesti prek najočitnejših in najbolj površinskih prepričanj:</w:t>
      </w:r>
    </w:p>
    <w:p w14:paraId="353F7A8D" w14:textId="77777777" w:rsidR="00130FD6" w:rsidRPr="00EC6071" w:rsidRDefault="00130FD6">
      <w:pPr>
        <w:pStyle w:val="Besedilo"/>
        <w:spacing w:after="0"/>
        <w:rPr>
          <w:rFonts w:ascii="Verdana" w:hAnsi="Verdana" w:cs="Tahoma"/>
          <w:color w:val="0070C0"/>
          <w:sz w:val="22"/>
          <w:szCs w:val="22"/>
        </w:rPr>
      </w:pPr>
    </w:p>
    <w:p w14:paraId="353F7A8E" w14:textId="77777777" w:rsidR="00130FD6" w:rsidRPr="00EC6071" w:rsidRDefault="00EC6071">
      <w:pPr>
        <w:pStyle w:val="Bes-buletsi"/>
        <w:numPr>
          <w:ilvl w:val="0"/>
          <w:numId w:val="2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bi počela naša organizacija, če bi se položaj nenadoma spremenil: če bi na primer ostali brez 30 odstotkov denarja, če bi se zmanjšal vpis udeležencev, če bi se znižale plače? Ali bi kljub temu še vedno počeli isto, kar počnemo zdaj?</w:t>
      </w:r>
    </w:p>
    <w:p w14:paraId="353F7A8F" w14:textId="77777777" w:rsidR="00130FD6" w:rsidRPr="00EC6071" w:rsidRDefault="00EC6071">
      <w:pPr>
        <w:pStyle w:val="Bes-buletsi"/>
        <w:numPr>
          <w:ilvl w:val="0"/>
          <w:numId w:val="2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bi lahko počeli poleg tega, kar počnemo zdaj, da bi bili zaposleni bolj zadovoljni z delom?</w:t>
      </w:r>
    </w:p>
    <w:p w14:paraId="353F7A90" w14:textId="77777777" w:rsidR="00130FD6" w:rsidRPr="00EC6071" w:rsidRDefault="00EC6071">
      <w:pPr>
        <w:pStyle w:val="Bes-buletsi"/>
        <w:numPr>
          <w:ilvl w:val="0"/>
          <w:numId w:val="2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bi lahko počeli poleg tega, kar počnemo zdaj, da bi bili uporabniki bolj zadovoljni z organizacijo, njenimi zaposlenimi in njenim/njihovim delom?</w:t>
      </w:r>
    </w:p>
    <w:p w14:paraId="353F7A91" w14:textId="77777777" w:rsidR="00130FD6" w:rsidRPr="00EC6071" w:rsidRDefault="00EC6071">
      <w:pPr>
        <w:pStyle w:val="Bes-buletsi"/>
        <w:numPr>
          <w:ilvl w:val="0"/>
          <w:numId w:val="2"/>
        </w:numPr>
        <w:spacing w:after="0"/>
        <w:rPr>
          <w:rFonts w:ascii="Verdana" w:hAnsi="Verdana" w:cs="Tahoma"/>
          <w:color w:val="0070C0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Česa ne počnemo, pa bi verjetno morali početi?</w:t>
      </w:r>
    </w:p>
    <w:p w14:paraId="353F7A92" w14:textId="77777777" w:rsidR="00130FD6" w:rsidRPr="00EC6071" w:rsidRDefault="00EC6071">
      <w:pPr>
        <w:pStyle w:val="Bes-buletsi"/>
        <w:numPr>
          <w:ilvl w:val="0"/>
          <w:numId w:val="2"/>
        </w:numPr>
        <w:spacing w:after="0"/>
        <w:rPr>
          <w:rFonts w:ascii="Verdana" w:hAnsi="Verdana"/>
          <w:sz w:val="22"/>
          <w:szCs w:val="22"/>
        </w:rPr>
      </w:pPr>
      <w:r w:rsidRPr="00EC6071">
        <w:rPr>
          <w:rFonts w:ascii="Verdana" w:hAnsi="Verdana" w:cs="Tahoma"/>
          <w:color w:val="0070C0"/>
          <w:sz w:val="22"/>
          <w:szCs w:val="22"/>
        </w:rPr>
        <w:t>Kaj počnemo drugače, kot bi si želeli ali bi morali početi, ali celo drugače, kot govorimo, da počnemo?</w:t>
      </w:r>
    </w:p>
    <w:sectPr w:rsidR="00130FD6" w:rsidRPr="00EC6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7A95" w14:textId="77777777" w:rsidR="0082223E" w:rsidRDefault="00EC6071">
      <w:r>
        <w:separator/>
      </w:r>
    </w:p>
  </w:endnote>
  <w:endnote w:type="continuationSeparator" w:id="0">
    <w:p w14:paraId="353F7A96" w14:textId="77777777" w:rsidR="0082223E" w:rsidRDefault="00E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3F67D" w14:textId="77777777" w:rsidR="009D6611" w:rsidRDefault="009D6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7A98" w14:textId="77777777" w:rsidR="00130FD6" w:rsidRDefault="00EC6071">
    <w:pPr>
      <w:pStyle w:val="Footer"/>
      <w:rPr>
        <w:color w:val="0070C0"/>
      </w:rPr>
    </w:pPr>
    <w:r>
      <w:rPr>
        <w:color w:val="0070C0"/>
      </w:rPr>
      <w:t>_____________________________________________________________________</w:t>
    </w:r>
  </w:p>
  <w:p w14:paraId="353F7A99" w14:textId="77777777" w:rsidR="00130FD6" w:rsidRDefault="00EC6071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9072" w:type="dxa"/>
      <w:tblInd w:w="109" w:type="dxa"/>
      <w:tblLook w:val="04A0" w:firstRow="1" w:lastRow="0" w:firstColumn="1" w:lastColumn="0" w:noHBand="0" w:noVBand="1"/>
    </w:tblPr>
    <w:tblGrid>
      <w:gridCol w:w="3535"/>
      <w:gridCol w:w="2652"/>
      <w:gridCol w:w="2885"/>
    </w:tblGrid>
    <w:tr w:rsidR="00130FD6" w14:paraId="353F7A9F" w14:textId="77777777">
      <w:tc>
        <w:tcPr>
          <w:tcW w:w="353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F7A9A" w14:textId="77777777" w:rsidR="00130FD6" w:rsidRDefault="00EC6071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2" behindDoc="1" locked="0" layoutInCell="1" allowOverlap="1" wp14:anchorId="353F7AA7" wp14:editId="353F7AA8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F7A9B" w14:textId="77777777" w:rsidR="00130FD6" w:rsidRDefault="00130FD6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8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F7A9C" w14:textId="77777777" w:rsidR="00130FD6" w:rsidRDefault="00EC607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53F7A9D" w14:textId="77777777" w:rsidR="00130FD6" w:rsidRDefault="00EC6071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353F7A9E" w14:textId="77777777" w:rsidR="00130FD6" w:rsidRDefault="00130FD6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353F7AA0" w14:textId="77777777" w:rsidR="00130FD6" w:rsidRDefault="00130FD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D8AB" w14:textId="77777777" w:rsidR="009D6611" w:rsidRDefault="009D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7A93" w14:textId="77777777" w:rsidR="0082223E" w:rsidRDefault="00EC6071">
      <w:r>
        <w:separator/>
      </w:r>
    </w:p>
  </w:footnote>
  <w:footnote w:type="continuationSeparator" w:id="0">
    <w:p w14:paraId="353F7A94" w14:textId="77777777" w:rsidR="0082223E" w:rsidRDefault="00EC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C13C" w14:textId="77777777" w:rsidR="009D6611" w:rsidRDefault="009D6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435D" w14:textId="30CE45F0" w:rsidR="009D6611" w:rsidRPr="009D6611" w:rsidRDefault="009D6611" w:rsidP="009D6611">
    <w:pPr>
      <w:pStyle w:val="Header"/>
    </w:pPr>
    <w:r w:rsidRPr="009D6611">
      <w:drawing>
        <wp:inline distT="0" distB="0" distL="0" distR="0" wp14:anchorId="47F0A712" wp14:editId="35559F55">
          <wp:extent cx="5760720" cy="622300"/>
          <wp:effectExtent l="0" t="0" r="0" b="6350"/>
          <wp:docPr id="18855997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70E1" w14:textId="77777777" w:rsidR="009D6611" w:rsidRDefault="009D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688"/>
    <w:multiLevelType w:val="multilevel"/>
    <w:tmpl w:val="05C00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FD0F3E"/>
    <w:multiLevelType w:val="multilevel"/>
    <w:tmpl w:val="F5DA35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70C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514F85"/>
    <w:multiLevelType w:val="multilevel"/>
    <w:tmpl w:val="74A69F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70C0"/>
        <w:sz w:val="24"/>
        <w:szCs w:val="24"/>
      </w:rPr>
    </w:lvl>
    <w:lvl w:ilvl="1">
      <w:start w:val="1"/>
      <w:numFmt w:val="bullet"/>
      <w:lvlText w:val="-"/>
      <w:lvlJc w:val="left"/>
      <w:pPr>
        <w:ind w:left="465" w:hanging="465"/>
      </w:pPr>
      <w:rPr>
        <w:rFonts w:ascii="Verdana" w:hAnsi="Verdana" w:cs="Tahoma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83242618">
    <w:abstractNumId w:val="2"/>
  </w:num>
  <w:num w:numId="2" w16cid:durableId="1346135440">
    <w:abstractNumId w:val="1"/>
  </w:num>
  <w:num w:numId="3" w16cid:durableId="193744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D6"/>
    <w:rsid w:val="00130FD6"/>
    <w:rsid w:val="0082223E"/>
    <w:rsid w:val="009D6611"/>
    <w:rsid w:val="00EC6071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7A7C"/>
  <w15:docId w15:val="{F34148F8-DAB7-442A-B56A-E6D228DC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ind w:left="284" w:hanging="284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F1FC5"/>
  </w:style>
  <w:style w:type="character" w:customStyle="1" w:styleId="FooterChar">
    <w:name w:val="Footer Char"/>
    <w:basedOn w:val="DefaultParagraphFont"/>
    <w:link w:val="Footer"/>
    <w:uiPriority w:val="99"/>
    <w:qFormat/>
    <w:rsid w:val="009F1FC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91DAE"/>
    <w:rPr>
      <w:rFonts w:ascii="Segoe UI" w:hAnsi="Segoe UI" w:cs="Segoe UI"/>
      <w:sz w:val="18"/>
      <w:szCs w:val="18"/>
    </w:rPr>
  </w:style>
  <w:style w:type="character" w:customStyle="1" w:styleId="Sprotnaopomba-besediloZnak">
    <w:name w:val="Sprotna opomba - besedilo Znak"/>
    <w:basedOn w:val="DefaultParagraphFont"/>
    <w:qFormat/>
    <w:rsid w:val="00B94FA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qFormat/>
    <w:rsid w:val="00B94FAB"/>
    <w:rPr>
      <w:vertAlign w:val="superscript"/>
    </w:rPr>
  </w:style>
  <w:style w:type="character" w:customStyle="1" w:styleId="ListLabel1">
    <w:name w:val="ListLabel 1"/>
    <w:qFormat/>
    <w:rPr>
      <w:color w:val="ED7D3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ED7D31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ED7D31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70C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70C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ahom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333399"/>
      <w:sz w:val="24"/>
      <w:szCs w:val="24"/>
    </w:rPr>
  </w:style>
  <w:style w:type="character" w:customStyle="1" w:styleId="ListLabel29">
    <w:name w:val="ListLabel 29"/>
    <w:qFormat/>
    <w:rPr>
      <w:rFonts w:eastAsia="Calibri" w:cs="Tahoma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333399"/>
      <w:sz w:val="24"/>
      <w:szCs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ED7D31"/>
      <w:sz w:val="24"/>
      <w:szCs w:val="24"/>
    </w:rPr>
  </w:style>
  <w:style w:type="character" w:customStyle="1" w:styleId="ListLabel37">
    <w:name w:val="ListLabel 37"/>
    <w:qFormat/>
    <w:rPr>
      <w:rFonts w:eastAsia="Calibri" w:cs="Tahom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ED7D31"/>
      <w:sz w:val="24"/>
      <w:szCs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91D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qFormat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z w:val="28"/>
      <w:szCs w:val="20"/>
    </w:rPr>
  </w:style>
  <w:style w:type="paragraph" w:customStyle="1" w:styleId="Bes-buletsi">
    <w:name w:val="Bes - buletsi"/>
    <w:basedOn w:val="Besedilo"/>
    <w:qFormat/>
    <w:rsid w:val="00606A4A"/>
  </w:style>
  <w:style w:type="table" w:styleId="LightShading-Accent1">
    <w:name w:val="Light Shading Accent 1"/>
    <w:basedOn w:val="TableNormal"/>
    <w:uiPriority w:val="60"/>
    <w:rsid w:val="005A73C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Mozina</dc:creator>
  <dc:description/>
  <cp:lastModifiedBy>Ana Frangež Kerševan</cp:lastModifiedBy>
  <cp:revision>3</cp:revision>
  <cp:lastPrinted>2017-08-09T09:06:00Z</cp:lastPrinted>
  <dcterms:created xsi:type="dcterms:W3CDTF">2019-01-11T07:09:00Z</dcterms:created>
  <dcterms:modified xsi:type="dcterms:W3CDTF">2025-02-18T09:55:00Z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